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F6" w:rsidRDefault="004A4AFE">
      <w:pPr>
        <w:rPr>
          <w:rFonts w:ascii="PT Astra Sans" w:hAnsi="PT Astra Sans" w:cs="Arial"/>
          <w:szCs w:val="28"/>
        </w:rPr>
      </w:pPr>
      <w:r>
        <w:rPr>
          <w:noProof/>
          <w:lang w:bidi="ar-SA"/>
        </w:rPr>
        <w:drawing>
          <wp:inline distT="0" distB="0" distL="0" distR="0">
            <wp:extent cx="546735" cy="681990"/>
            <wp:effectExtent l="0" t="0" r="0" b="0"/>
            <wp:docPr id="1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-3" t="-3" r="-3" b="-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33F6" w:rsidRDefault="004A4AFE">
      <w:pPr>
        <w:rPr>
          <w:rFonts w:ascii="PT Astra Sans" w:hAnsi="PT Astra Sans" w:cs="Arial"/>
          <w:b/>
          <w:caps/>
          <w:szCs w:val="28"/>
        </w:rPr>
      </w:pPr>
      <w:r>
        <w:rPr>
          <w:rFonts w:ascii="PT Astra Sans" w:hAnsi="PT Astra Sans" w:cs="Arial"/>
          <w:b/>
          <w:caps/>
          <w:szCs w:val="28"/>
        </w:rPr>
        <w:t>Администрация</w:t>
      </w:r>
    </w:p>
    <w:p w:rsidR="00E733F6" w:rsidRDefault="004A4AFE">
      <w:pPr>
        <w:rPr>
          <w:rFonts w:ascii="PT Astra Sans" w:hAnsi="PT Astra Sans" w:cs="Arial"/>
          <w:b/>
          <w:caps/>
          <w:szCs w:val="28"/>
        </w:rPr>
      </w:pPr>
      <w:r>
        <w:rPr>
          <w:rFonts w:ascii="PT Astra Sans" w:hAnsi="PT Astra Sans" w:cs="Arial"/>
          <w:b/>
          <w:caps/>
          <w:szCs w:val="28"/>
        </w:rPr>
        <w:t>Красносельского муниципального района</w:t>
      </w:r>
    </w:p>
    <w:p w:rsidR="00E733F6" w:rsidRDefault="004A4AFE">
      <w:pPr>
        <w:rPr>
          <w:rFonts w:ascii="PT Astra Sans" w:hAnsi="PT Astra Sans" w:cs="Arial"/>
          <w:b/>
          <w:caps/>
          <w:szCs w:val="28"/>
        </w:rPr>
      </w:pPr>
      <w:r>
        <w:rPr>
          <w:rFonts w:ascii="PT Astra Sans" w:hAnsi="PT Astra Sans" w:cs="Arial"/>
          <w:b/>
          <w:caps/>
          <w:szCs w:val="28"/>
        </w:rPr>
        <w:t>Костромской области</w:t>
      </w:r>
    </w:p>
    <w:p w:rsidR="00E733F6" w:rsidRDefault="00E733F6">
      <w:pPr>
        <w:rPr>
          <w:rFonts w:ascii="PT Astra Sans" w:hAnsi="PT Astra Sans" w:cs="Arial"/>
          <w:b/>
          <w:caps/>
          <w:szCs w:val="28"/>
        </w:rPr>
      </w:pPr>
    </w:p>
    <w:p w:rsidR="00E733F6" w:rsidRDefault="004A4AFE">
      <w:pPr>
        <w:rPr>
          <w:rFonts w:ascii="PT Astra Sans" w:hAnsi="PT Astra Sans" w:cs="Arial"/>
          <w:b/>
          <w:caps/>
          <w:szCs w:val="28"/>
        </w:rPr>
      </w:pPr>
      <w:r>
        <w:rPr>
          <w:rFonts w:ascii="PT Astra Sans" w:hAnsi="PT Astra Sans" w:cs="Arial"/>
          <w:b/>
          <w:caps/>
          <w:szCs w:val="28"/>
        </w:rPr>
        <w:t>ПОСТАНОВЛЕНИЕ</w:t>
      </w:r>
    </w:p>
    <w:p w:rsidR="00E733F6" w:rsidRDefault="00AA6C77">
      <w:pPr>
        <w:rPr>
          <w:rFonts w:ascii="PT Astra Sans" w:hAnsi="PT Astra Sans" w:cs="Arial"/>
          <w:szCs w:val="28"/>
        </w:rPr>
      </w:pPr>
      <w:r>
        <w:rPr>
          <w:rFonts w:ascii="PT Astra Sans" w:hAnsi="PT Astra Sans" w:cs="Arial"/>
          <w:szCs w:val="28"/>
        </w:rPr>
        <w:t>о</w:t>
      </w:r>
      <w:r w:rsidR="004A4AFE">
        <w:rPr>
          <w:rFonts w:ascii="PT Astra Sans" w:hAnsi="PT Astra Sans" w:cs="Arial"/>
          <w:szCs w:val="28"/>
        </w:rPr>
        <w:t>т</w:t>
      </w:r>
      <w:r>
        <w:rPr>
          <w:rFonts w:ascii="PT Astra Sans" w:hAnsi="PT Astra Sans" w:cs="Arial"/>
          <w:szCs w:val="28"/>
        </w:rPr>
        <w:t xml:space="preserve"> 18 сентября </w:t>
      </w:r>
      <w:r w:rsidR="004A4AFE">
        <w:rPr>
          <w:rFonts w:ascii="PT Astra Sans" w:hAnsi="PT Astra Sans" w:cs="Arial"/>
          <w:szCs w:val="28"/>
        </w:rPr>
        <w:t>2025 г. №</w:t>
      </w:r>
      <w:r>
        <w:rPr>
          <w:rFonts w:ascii="PT Astra Sans" w:hAnsi="PT Astra Sans" w:cs="Arial"/>
          <w:szCs w:val="28"/>
        </w:rPr>
        <w:t xml:space="preserve"> 239</w:t>
      </w:r>
    </w:p>
    <w:p w:rsidR="00E733F6" w:rsidRDefault="00E733F6">
      <w:pPr>
        <w:rPr>
          <w:rFonts w:ascii="PT Astra Sans" w:hAnsi="PT Astra Sans"/>
          <w:szCs w:val="28"/>
        </w:rPr>
      </w:pPr>
    </w:p>
    <w:p w:rsidR="00E733F6" w:rsidRDefault="004A4AFE">
      <w:pPr>
        <w:rPr>
          <w:rFonts w:ascii="PT Astra Sans" w:hAnsi="PT Astra Sans"/>
          <w:b/>
          <w:bCs/>
          <w:szCs w:val="28"/>
        </w:rPr>
      </w:pPr>
      <w:r>
        <w:rPr>
          <w:rFonts w:ascii="PT Astra Sans" w:hAnsi="PT Astra Sans"/>
          <w:b/>
          <w:bCs/>
          <w:szCs w:val="28"/>
        </w:rPr>
        <w:t>ОБ УТВЕРЖДЕНИИ  МУНИЦИПАЛЬНОЙ ПРОГРАММЫ</w:t>
      </w:r>
    </w:p>
    <w:p w:rsidR="00E733F6" w:rsidRDefault="004A4AFE">
      <w:pPr>
        <w:rPr>
          <w:rFonts w:ascii="PT Astra Sans" w:hAnsi="PT Astra Sans"/>
          <w:b/>
          <w:bCs/>
          <w:szCs w:val="28"/>
        </w:rPr>
      </w:pPr>
      <w:r>
        <w:rPr>
          <w:rFonts w:ascii="PT Astra Sans" w:hAnsi="PT Astra Sans"/>
          <w:b/>
          <w:bCs/>
          <w:szCs w:val="28"/>
        </w:rPr>
        <w:t>«ОБЕСПЕЧЕНИЕ МОЛНИЕЗАЩИТЫ ТЕРРИТОРИИ КРАСНОСЕЛЬСКОГО МУНИЦИПАЛЬНОГО РАЙОНА КОСТРОМСКОЙ ОБЛАСТИ»</w:t>
      </w:r>
    </w:p>
    <w:p w:rsidR="00E733F6" w:rsidRDefault="00E733F6">
      <w:pPr>
        <w:jc w:val="left"/>
        <w:rPr>
          <w:rFonts w:ascii="Arimo" w:hAnsi="Arimo"/>
          <w:szCs w:val="28"/>
        </w:rPr>
      </w:pPr>
    </w:p>
    <w:p w:rsidR="00E733F6" w:rsidRDefault="004A4AFE">
      <w:pPr>
        <w:ind w:firstLine="709"/>
        <w:jc w:val="both"/>
        <w:rPr>
          <w:szCs w:val="28"/>
        </w:rPr>
      </w:pPr>
      <w:r>
        <w:rPr>
          <w:rFonts w:ascii="PT Astra Sans" w:hAnsi="PT Astra Sans"/>
          <w:sz w:val="24"/>
        </w:rPr>
        <w:t xml:space="preserve">В целях </w:t>
      </w:r>
      <w:r>
        <w:rPr>
          <w:rFonts w:ascii="PT Astra Sans" w:hAnsi="PT Astra Sans"/>
          <w:sz w:val="24"/>
        </w:rPr>
        <w:t>обеспечения безопасности зданий и сооружений, их инженерных систем, коммуникаций, граждан на территории Красносельского муниципального района Костромской области, в соответствии с частью 4 статьи 17 Жилищного кодекса Российской Федерации, приказом Министер</w:t>
      </w:r>
      <w:r>
        <w:rPr>
          <w:rFonts w:ascii="PT Astra Sans" w:hAnsi="PT Astra Sans"/>
          <w:sz w:val="24"/>
        </w:rPr>
        <w:t>ства энергетики Российской Федерации от 30 июня 2003 года № 280 «Об утверждении Инструкции по устройству молниезащиты зданий, сооружений и промышленных коммуникаций», ГОСТ Р 59789-2021 (МЭК 62305-3:2010) «Национальный стандарт Российской Федерации. Молниез</w:t>
      </w:r>
      <w:r>
        <w:rPr>
          <w:rFonts w:ascii="PT Astra Sans" w:hAnsi="PT Astra Sans"/>
          <w:sz w:val="24"/>
        </w:rPr>
        <w:t>ащита. Часть 3. Защита зданий и сооружений от повреждений и защита людей и животных от электротравматизма», утвержденным приказом Федерального агентства по техническому регулированию и метрологии от 22 октября 2021 года № 1266-ст, РД 34.21.122-87 «Инструкц</w:t>
      </w:r>
      <w:r>
        <w:rPr>
          <w:rFonts w:ascii="PT Astra Sans" w:hAnsi="PT Astra Sans"/>
          <w:sz w:val="24"/>
        </w:rPr>
        <w:t>ия по устройству молниезащиты зданий и сооружений», администрация  Красносельского муниципального района Костромской области постановляет:</w:t>
      </w:r>
    </w:p>
    <w:p w:rsidR="00E733F6" w:rsidRDefault="004A4AFE">
      <w:pPr>
        <w:ind w:firstLine="709"/>
        <w:jc w:val="both"/>
        <w:rPr>
          <w:szCs w:val="28"/>
        </w:rPr>
      </w:pPr>
      <w:r>
        <w:rPr>
          <w:rFonts w:ascii="PT Astra Sans" w:hAnsi="PT Astra Sans"/>
          <w:sz w:val="24"/>
        </w:rPr>
        <w:t>1. Утвердить прилагаемую муниципальную программу Красносельского муниципального района Костромской области «Обеспечен</w:t>
      </w:r>
      <w:r>
        <w:rPr>
          <w:rFonts w:ascii="PT Astra Sans" w:hAnsi="PT Astra Sans"/>
          <w:sz w:val="24"/>
        </w:rPr>
        <w:t>ие молниезащиты территории Красносельского муниципального района Костромской области»(Приложение).</w:t>
      </w:r>
    </w:p>
    <w:p w:rsidR="00E733F6" w:rsidRDefault="004A4AFE">
      <w:pPr>
        <w:ind w:firstLine="709"/>
        <w:jc w:val="both"/>
        <w:rPr>
          <w:szCs w:val="28"/>
        </w:rPr>
      </w:pPr>
      <w:r>
        <w:rPr>
          <w:rFonts w:ascii="PT Astra Sans" w:hAnsi="PT Astra Sans"/>
          <w:sz w:val="24"/>
        </w:rPr>
        <w:t>2. Постановление администрации</w:t>
      </w:r>
      <w:r>
        <w:rPr>
          <w:rFonts w:ascii="PT Astra Sans" w:eastAsia="Arial" w:hAnsi="PT Astra Sans" w:cs="Arial"/>
          <w:sz w:val="24"/>
        </w:rPr>
        <w:t xml:space="preserve">Красносельского муниципального района Костромской области </w:t>
      </w:r>
      <w:r>
        <w:rPr>
          <w:rFonts w:ascii="PT Astra Sans" w:eastAsia="Arial" w:hAnsi="PT Astra Sans" w:cs="Times New Roman"/>
          <w:sz w:val="24"/>
        </w:rPr>
        <w:t>«Обеспечение молниезащиты МКД и зданий муниципальных учреждений на те</w:t>
      </w:r>
      <w:r>
        <w:rPr>
          <w:rFonts w:ascii="PT Astra Sans" w:eastAsia="Arial" w:hAnsi="PT Astra Sans" w:cs="Times New Roman"/>
          <w:sz w:val="24"/>
        </w:rPr>
        <w:t>рритории Красносельского муниципального района Костромской области» от 04.09.2025 г №228 признать утратившим силу.</w:t>
      </w:r>
    </w:p>
    <w:p w:rsidR="00E733F6" w:rsidRDefault="004A4AFE">
      <w:pPr>
        <w:ind w:firstLine="709"/>
        <w:jc w:val="both"/>
        <w:rPr>
          <w:rFonts w:ascii="PT Astra Sans" w:hAnsi="PT Astra Sans"/>
          <w:sz w:val="24"/>
        </w:rPr>
      </w:pPr>
      <w:r>
        <w:rPr>
          <w:rFonts w:ascii="PT Astra Sans" w:hAnsi="PT Astra Sans"/>
          <w:sz w:val="24"/>
        </w:rPr>
        <w:t>3. Контроль за исполнением настоящего постановления  возложить на  первого заместителя главы администрации  муниципального района  Обручников</w:t>
      </w:r>
      <w:r>
        <w:rPr>
          <w:rFonts w:ascii="PT Astra Sans" w:hAnsi="PT Astra Sans"/>
          <w:sz w:val="24"/>
        </w:rPr>
        <w:t>а С.Б.</w:t>
      </w:r>
    </w:p>
    <w:p w:rsidR="00E733F6" w:rsidRDefault="004A4AFE">
      <w:pPr>
        <w:ind w:firstLine="709"/>
        <w:jc w:val="both"/>
        <w:rPr>
          <w:rFonts w:ascii="PT Astra Sans" w:hAnsi="PT Astra Sans"/>
          <w:sz w:val="24"/>
        </w:rPr>
      </w:pPr>
      <w:r>
        <w:rPr>
          <w:rFonts w:ascii="PT Astra Sans" w:hAnsi="PT Astra Sans"/>
          <w:sz w:val="24"/>
        </w:rPr>
        <w:t>4. Настоящее постановление вступает в силу с момента подписания, подлежит официальному опубликованию в информационном бюллетене «Вестник Красноселья» и размещению на официальном сайте  муниципального района.</w:t>
      </w:r>
    </w:p>
    <w:p w:rsidR="00E733F6" w:rsidRDefault="00E733F6">
      <w:pPr>
        <w:ind w:firstLine="780"/>
        <w:jc w:val="both"/>
        <w:rPr>
          <w:rFonts w:ascii="PT Astra Sans" w:hAnsi="PT Astra Sans"/>
          <w:sz w:val="24"/>
        </w:rPr>
      </w:pPr>
    </w:p>
    <w:p w:rsidR="00E733F6" w:rsidRDefault="00E733F6">
      <w:pPr>
        <w:ind w:firstLine="780"/>
        <w:jc w:val="both"/>
        <w:rPr>
          <w:rFonts w:ascii="PT Astra Sans" w:hAnsi="PT Astra Sans"/>
          <w:sz w:val="24"/>
        </w:rPr>
      </w:pPr>
    </w:p>
    <w:p w:rsidR="00E733F6" w:rsidRDefault="00E733F6">
      <w:pPr>
        <w:ind w:firstLine="780"/>
        <w:jc w:val="both"/>
        <w:rPr>
          <w:rFonts w:ascii="PT Astra Sans" w:hAnsi="PT Astra Sans"/>
          <w:sz w:val="24"/>
        </w:rPr>
      </w:pPr>
    </w:p>
    <w:p w:rsidR="00E733F6" w:rsidRDefault="004A4AFE">
      <w:pPr>
        <w:jc w:val="left"/>
        <w:rPr>
          <w:rFonts w:ascii="Arimo" w:hAnsi="Arimo"/>
          <w:szCs w:val="28"/>
        </w:rPr>
      </w:pPr>
      <w:r>
        <w:rPr>
          <w:rFonts w:ascii="PT Astra Sans" w:hAnsi="PT Astra Sans"/>
          <w:sz w:val="24"/>
        </w:rPr>
        <w:t>Глава муниципального района</w:t>
      </w:r>
      <w:r>
        <w:rPr>
          <w:rFonts w:ascii="PT Astra Sans" w:hAnsi="PT Astra Sans"/>
          <w:sz w:val="24"/>
        </w:rPr>
        <w:tab/>
      </w:r>
      <w:r>
        <w:rPr>
          <w:rFonts w:ascii="PT Astra Sans" w:hAnsi="PT Astra Sans"/>
          <w:sz w:val="24"/>
        </w:rPr>
        <w:tab/>
      </w:r>
      <w:r>
        <w:rPr>
          <w:rFonts w:ascii="PT Astra Sans" w:hAnsi="PT Astra Sans"/>
          <w:sz w:val="24"/>
        </w:rPr>
        <w:tab/>
        <w:t xml:space="preserve">        </w:t>
      </w:r>
      <w:r>
        <w:rPr>
          <w:rFonts w:ascii="PT Astra Sans" w:hAnsi="PT Astra Sans"/>
          <w:sz w:val="24"/>
        </w:rPr>
        <w:t xml:space="preserve">                                    С.В. Ковальская  </w:t>
      </w:r>
    </w:p>
    <w:p w:rsidR="00E733F6" w:rsidRDefault="00E733F6">
      <w:pPr>
        <w:jc w:val="left"/>
        <w:rPr>
          <w:rFonts w:ascii="Times New Roman" w:eastAsia="Times New Roman" w:hAnsi="Times New Roman" w:cs="Times New Roman"/>
          <w:sz w:val="24"/>
          <w:lang w:bidi="ar-SA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E733F6">
      <w:pPr>
        <w:rPr>
          <w:rFonts w:ascii="PT Astra Sans" w:hAnsi="PT Astra Sans" w:cs="Arial"/>
          <w:szCs w:val="28"/>
        </w:rPr>
      </w:pPr>
    </w:p>
    <w:p w:rsidR="00E733F6" w:rsidRDefault="004A4AFE">
      <w:pPr>
        <w:rPr>
          <w:rFonts w:ascii="PT Astra Sans" w:hAnsi="PT Astra Sans" w:cs="Arial"/>
          <w:szCs w:val="28"/>
        </w:rPr>
      </w:pPr>
      <w:r>
        <w:rPr>
          <w:rFonts w:ascii="PT Astra Sans" w:hAnsi="PT Astra Sans" w:cs="Arial"/>
          <w:b/>
          <w:szCs w:val="28"/>
        </w:rPr>
        <w:t>ЛИСТ СОГЛАСОВАНИЯ</w:t>
      </w:r>
    </w:p>
    <w:p w:rsidR="00E733F6" w:rsidRDefault="004A4AFE">
      <w:pPr>
        <w:rPr>
          <w:rFonts w:ascii="PT Astra Sans" w:hAnsi="PT Astra Sans" w:cs="Arial"/>
          <w:sz w:val="24"/>
        </w:rPr>
      </w:pPr>
      <w:r>
        <w:rPr>
          <w:rFonts w:ascii="PT Astra Sans" w:eastAsia="Arial" w:hAnsi="PT Astra Sans" w:cs="PT Astra Sans"/>
          <w:sz w:val="24"/>
        </w:rPr>
        <w:t>Муниципального нормативного правового акта,</w:t>
      </w:r>
      <w:r>
        <w:rPr>
          <w:rFonts w:ascii="PT Astra Sans" w:hAnsi="PT Astra Sans" w:cs="Arial"/>
          <w:sz w:val="24"/>
        </w:rPr>
        <w:t xml:space="preserve">постановления администрации Красносельского муниципального района Костромской области </w:t>
      </w:r>
      <w:r>
        <w:rPr>
          <w:rFonts w:ascii="PT Astra Sans" w:hAnsi="PT Astra Sans" w:cs="Times New Roman"/>
          <w:sz w:val="24"/>
        </w:rPr>
        <w:t xml:space="preserve">«Обеспечение молниезащиты территории </w:t>
      </w:r>
      <w:r>
        <w:rPr>
          <w:rFonts w:ascii="PT Astra Sans" w:hAnsi="PT Astra Sans" w:cs="Times New Roman"/>
          <w:sz w:val="24"/>
        </w:rPr>
        <w:t>Красносельского муниципального района Костромской области»</w:t>
      </w:r>
    </w:p>
    <w:tbl>
      <w:tblPr>
        <w:tblW w:w="10200" w:type="dxa"/>
        <w:tblInd w:w="-44" w:type="dxa"/>
        <w:tblLayout w:type="fixed"/>
        <w:tblLook w:val="0000"/>
      </w:tblPr>
      <w:tblGrid>
        <w:gridCol w:w="5941"/>
        <w:gridCol w:w="1365"/>
        <w:gridCol w:w="1378"/>
        <w:gridCol w:w="1516"/>
      </w:tblGrid>
      <w:tr w:rsidR="00E733F6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Должность, Ф.И.О.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Дата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Подпись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Примечание</w:t>
            </w:r>
          </w:p>
        </w:tc>
      </w:tr>
      <w:tr w:rsidR="00E733F6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jc w:val="left"/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Первый заместитель главы администрации муниципального района Обручников С.Б.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</w:tr>
      <w:tr w:rsidR="00E733F6"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jc w:val="left"/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 xml:space="preserve">Председатель комитета  строительства, ЖКХ и ООС администрации муниципального района </w:t>
            </w:r>
          </w:p>
          <w:p w:rsidR="00E733F6" w:rsidRDefault="004A4AFE">
            <w:pPr>
              <w:jc w:val="left"/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Анисимов А.О.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</w:tr>
      <w:tr w:rsidR="00E733F6">
        <w:tc>
          <w:tcPr>
            <w:tcW w:w="5940" w:type="dxa"/>
            <w:tcBorders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jc w:val="left"/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И.о. председателя комитета по экономике и предпринимательской деятельности администрации муниципального района Трыкова С.А.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378" w:type="dxa"/>
            <w:tcBorders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</w:tr>
      <w:tr w:rsidR="00E733F6"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jc w:val="left"/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 xml:space="preserve">Советник главы </w:t>
            </w:r>
            <w:r>
              <w:rPr>
                <w:rFonts w:ascii="PT Astra Sans" w:hAnsi="PT Astra Sans" w:cs="Arial"/>
                <w:sz w:val="24"/>
              </w:rPr>
              <w:t>администрации Петровская А.М.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</w:tr>
    </w:tbl>
    <w:p w:rsidR="00E733F6" w:rsidRDefault="00E733F6">
      <w:pPr>
        <w:jc w:val="both"/>
        <w:rPr>
          <w:rFonts w:ascii="PT Astra Sans" w:hAnsi="PT Astra Sans" w:cs="Arial"/>
          <w:sz w:val="24"/>
        </w:rPr>
      </w:pPr>
    </w:p>
    <w:p w:rsidR="00E733F6" w:rsidRDefault="004A4AFE">
      <w:pPr>
        <w:ind w:firstLine="709"/>
        <w:jc w:val="both"/>
        <w:rPr>
          <w:rFonts w:ascii="PT Astra Sans" w:hAnsi="PT Astra Sans" w:cs="Arial"/>
          <w:sz w:val="24"/>
        </w:rPr>
      </w:pPr>
      <w:r>
        <w:rPr>
          <w:rFonts w:ascii="PT Astra Sans" w:hAnsi="PT Astra Sans" w:cs="Arial"/>
          <w:sz w:val="24"/>
        </w:rPr>
        <w:t>Антикоррупционная экспертиза муниципального правового акта проведена. Коррупциогенные факторы</w:t>
      </w:r>
    </w:p>
    <w:tbl>
      <w:tblPr>
        <w:tblW w:w="5000" w:type="pct"/>
        <w:tblInd w:w="-113" w:type="dxa"/>
        <w:tblLayout w:type="fixed"/>
        <w:tblLook w:val="0000"/>
      </w:tblPr>
      <w:tblGrid>
        <w:gridCol w:w="4402"/>
        <w:gridCol w:w="1774"/>
        <w:gridCol w:w="4245"/>
      </w:tblGrid>
      <w:tr w:rsidR="00E733F6"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НЕ ВЫЯВЛЕНЫ</w:t>
            </w:r>
          </w:p>
        </w:tc>
        <w:tc>
          <w:tcPr>
            <w:tcW w:w="1737" w:type="dxa"/>
            <w:tcBorders>
              <w:left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4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ВЫЯВЛЕНЫ</w:t>
            </w:r>
          </w:p>
        </w:tc>
      </w:tr>
    </w:tbl>
    <w:p w:rsidR="00E733F6" w:rsidRDefault="004A4AFE">
      <w:pPr>
        <w:ind w:firstLine="709"/>
        <w:jc w:val="both"/>
        <w:rPr>
          <w:rFonts w:ascii="PT Astra Sans" w:hAnsi="PT Astra Sans" w:cs="Arial"/>
          <w:sz w:val="24"/>
        </w:rPr>
      </w:pPr>
      <w:r>
        <w:rPr>
          <w:rFonts w:ascii="PT Astra Sans" w:hAnsi="PT Astra Sans" w:cs="Arial"/>
          <w:sz w:val="24"/>
        </w:rPr>
        <w:t>(ненужное зачеркнуть)</w:t>
      </w:r>
    </w:p>
    <w:tbl>
      <w:tblPr>
        <w:tblW w:w="10245" w:type="dxa"/>
        <w:tblInd w:w="-159" w:type="dxa"/>
        <w:tblLayout w:type="fixed"/>
        <w:tblLook w:val="0000"/>
      </w:tblPr>
      <w:tblGrid>
        <w:gridCol w:w="3825"/>
        <w:gridCol w:w="3090"/>
        <w:gridCol w:w="3330"/>
      </w:tblGrid>
      <w:tr w:rsidR="00E733F6">
        <w:tc>
          <w:tcPr>
            <w:tcW w:w="3825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____ _____________ 20__ года</w:t>
            </w:r>
          </w:p>
        </w:tc>
        <w:tc>
          <w:tcPr>
            <w:tcW w:w="3090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_____________________</w:t>
            </w:r>
          </w:p>
        </w:tc>
        <w:tc>
          <w:tcPr>
            <w:tcW w:w="3330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Николаева Н.В.</w:t>
            </w:r>
          </w:p>
        </w:tc>
      </w:tr>
      <w:tr w:rsidR="00E733F6">
        <w:tc>
          <w:tcPr>
            <w:tcW w:w="3825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(дата)</w:t>
            </w:r>
          </w:p>
        </w:tc>
        <w:tc>
          <w:tcPr>
            <w:tcW w:w="3090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(подпись)</w:t>
            </w:r>
          </w:p>
        </w:tc>
        <w:tc>
          <w:tcPr>
            <w:tcW w:w="3330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(Ф.И.О.)</w:t>
            </w:r>
          </w:p>
        </w:tc>
      </w:tr>
    </w:tbl>
    <w:p w:rsidR="00E733F6" w:rsidRDefault="00E733F6">
      <w:pPr>
        <w:jc w:val="both"/>
        <w:rPr>
          <w:rFonts w:ascii="PT Astra Sans" w:hAnsi="PT Astra Sans" w:cs="Arial"/>
          <w:sz w:val="24"/>
        </w:rPr>
      </w:pPr>
    </w:p>
    <w:p w:rsidR="00E733F6" w:rsidRDefault="004A4AFE">
      <w:pPr>
        <w:ind w:firstLine="709"/>
        <w:jc w:val="both"/>
        <w:rPr>
          <w:rFonts w:ascii="PT Astra Sans" w:hAnsi="PT Astra Sans" w:cs="Arial"/>
          <w:sz w:val="24"/>
        </w:rPr>
      </w:pPr>
      <w:r>
        <w:rPr>
          <w:rFonts w:ascii="PT Astra Sans" w:hAnsi="PT Astra Sans" w:cs="Arial"/>
          <w:sz w:val="24"/>
        </w:rPr>
        <w:t>Муниципальный правовой акт процедуре оценки регулирующего воздействия</w:t>
      </w:r>
    </w:p>
    <w:tbl>
      <w:tblPr>
        <w:tblW w:w="10140" w:type="dxa"/>
        <w:tblInd w:w="31" w:type="dxa"/>
        <w:tblLayout w:type="fixed"/>
        <w:tblLook w:val="0000"/>
      </w:tblPr>
      <w:tblGrid>
        <w:gridCol w:w="4305"/>
        <w:gridCol w:w="1590"/>
        <w:gridCol w:w="4245"/>
      </w:tblGrid>
      <w:tr w:rsidR="00E733F6">
        <w:tc>
          <w:tcPr>
            <w:tcW w:w="4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НЕ ПОДЛЕЖИТ</w:t>
            </w:r>
          </w:p>
        </w:tc>
        <w:tc>
          <w:tcPr>
            <w:tcW w:w="1590" w:type="dxa"/>
            <w:tcBorders>
              <w:left w:val="single" w:sz="4" w:space="0" w:color="000000"/>
            </w:tcBorders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ПОДЛЕЖИТ</w:t>
            </w:r>
          </w:p>
        </w:tc>
      </w:tr>
    </w:tbl>
    <w:p w:rsidR="00E733F6" w:rsidRDefault="004A4AFE">
      <w:pPr>
        <w:ind w:firstLine="709"/>
        <w:jc w:val="both"/>
        <w:rPr>
          <w:rFonts w:ascii="PT Astra Sans" w:hAnsi="PT Astra Sans" w:cs="Arial"/>
          <w:sz w:val="24"/>
        </w:rPr>
      </w:pPr>
      <w:r>
        <w:rPr>
          <w:rFonts w:ascii="PT Astra Sans" w:hAnsi="PT Astra Sans" w:cs="Arial"/>
          <w:sz w:val="24"/>
        </w:rPr>
        <w:t>(ненужное зачеркнуть)</w:t>
      </w:r>
    </w:p>
    <w:tbl>
      <w:tblPr>
        <w:tblW w:w="5000" w:type="pct"/>
        <w:tblInd w:w="-108" w:type="dxa"/>
        <w:tblLayout w:type="fixed"/>
        <w:tblLook w:val="0000"/>
      </w:tblPr>
      <w:tblGrid>
        <w:gridCol w:w="3849"/>
        <w:gridCol w:w="3168"/>
        <w:gridCol w:w="3404"/>
      </w:tblGrid>
      <w:tr w:rsidR="00E733F6">
        <w:tc>
          <w:tcPr>
            <w:tcW w:w="3770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____ _____________ 20__ года</w:t>
            </w:r>
          </w:p>
        </w:tc>
        <w:tc>
          <w:tcPr>
            <w:tcW w:w="3102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_____________________</w:t>
            </w:r>
          </w:p>
        </w:tc>
        <w:tc>
          <w:tcPr>
            <w:tcW w:w="3333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Кошкина В.В.</w:t>
            </w:r>
          </w:p>
        </w:tc>
      </w:tr>
      <w:tr w:rsidR="00E733F6">
        <w:tc>
          <w:tcPr>
            <w:tcW w:w="3770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(дата)</w:t>
            </w:r>
          </w:p>
        </w:tc>
        <w:tc>
          <w:tcPr>
            <w:tcW w:w="3102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(подпись)</w:t>
            </w:r>
          </w:p>
        </w:tc>
        <w:tc>
          <w:tcPr>
            <w:tcW w:w="3333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(Ф.И.О.)</w:t>
            </w:r>
          </w:p>
        </w:tc>
      </w:tr>
    </w:tbl>
    <w:p w:rsidR="00E733F6" w:rsidRDefault="00E733F6">
      <w:pPr>
        <w:jc w:val="both"/>
        <w:rPr>
          <w:rFonts w:ascii="PT Astra Sans" w:hAnsi="PT Astra Sans" w:cs="Arial"/>
          <w:sz w:val="24"/>
        </w:rPr>
      </w:pPr>
    </w:p>
    <w:tbl>
      <w:tblPr>
        <w:tblW w:w="5000" w:type="pct"/>
        <w:tblInd w:w="-108" w:type="dxa"/>
        <w:tblLayout w:type="fixed"/>
        <w:tblLook w:val="0000"/>
      </w:tblPr>
      <w:tblGrid>
        <w:gridCol w:w="3473"/>
        <w:gridCol w:w="3474"/>
        <w:gridCol w:w="3474"/>
      </w:tblGrid>
      <w:tr w:rsidR="00E733F6">
        <w:tc>
          <w:tcPr>
            <w:tcW w:w="3401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Электронная копия сдана</w:t>
            </w:r>
          </w:p>
        </w:tc>
        <w:tc>
          <w:tcPr>
            <w:tcW w:w="3402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__________________</w:t>
            </w:r>
          </w:p>
        </w:tc>
        <w:tc>
          <w:tcPr>
            <w:tcW w:w="3402" w:type="dxa"/>
          </w:tcPr>
          <w:p w:rsidR="00E733F6" w:rsidRDefault="00E733F6">
            <w:pPr>
              <w:rPr>
                <w:rFonts w:ascii="PT Astra Sans" w:hAnsi="PT Astra Sans" w:cs="Arial"/>
                <w:sz w:val="24"/>
              </w:rPr>
            </w:pPr>
          </w:p>
        </w:tc>
      </w:tr>
      <w:tr w:rsidR="00E733F6">
        <w:tc>
          <w:tcPr>
            <w:tcW w:w="3401" w:type="dxa"/>
          </w:tcPr>
          <w:p w:rsidR="00E733F6" w:rsidRDefault="00E733F6">
            <w:pPr>
              <w:snapToGrid w:val="0"/>
              <w:rPr>
                <w:rFonts w:ascii="PT Astra Sans" w:hAnsi="PT Astra Sans" w:cs="Arial"/>
                <w:sz w:val="24"/>
              </w:rPr>
            </w:pPr>
          </w:p>
        </w:tc>
        <w:tc>
          <w:tcPr>
            <w:tcW w:w="3402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(подпись)</w:t>
            </w:r>
          </w:p>
        </w:tc>
        <w:tc>
          <w:tcPr>
            <w:tcW w:w="3402" w:type="dxa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(Ф.И.О.)</w:t>
            </w:r>
          </w:p>
        </w:tc>
      </w:tr>
    </w:tbl>
    <w:p w:rsidR="00E733F6" w:rsidRDefault="00E733F6">
      <w:pPr>
        <w:jc w:val="both"/>
        <w:rPr>
          <w:rFonts w:ascii="PT Astra Sans" w:hAnsi="PT Astra Sans" w:cs="Arial"/>
          <w:sz w:val="24"/>
        </w:rPr>
      </w:pPr>
    </w:p>
    <w:p w:rsidR="00E733F6" w:rsidRDefault="00E733F6">
      <w:pPr>
        <w:jc w:val="both"/>
        <w:rPr>
          <w:rFonts w:ascii="PT Astra Sans" w:hAnsi="PT Astra Sans" w:cs="Arial"/>
          <w:sz w:val="24"/>
        </w:rPr>
      </w:pPr>
    </w:p>
    <w:tbl>
      <w:tblPr>
        <w:tblW w:w="5000" w:type="pct"/>
        <w:tblInd w:w="-10" w:type="dxa"/>
        <w:tblLayout w:type="fixed"/>
        <w:tblCellMar>
          <w:left w:w="5" w:type="dxa"/>
          <w:right w:w="5" w:type="dxa"/>
        </w:tblCellMar>
        <w:tblLook w:val="0000"/>
      </w:tblPr>
      <w:tblGrid>
        <w:gridCol w:w="6861"/>
        <w:gridCol w:w="3354"/>
      </w:tblGrid>
      <w:tr w:rsidR="00E733F6">
        <w:trPr>
          <w:trHeight w:val="397"/>
        </w:trPr>
        <w:tc>
          <w:tcPr>
            <w:tcW w:w="102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СПИСОК РАССЫЛКИ ДОКУМЕНТА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Кому направлен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Количество экземпляров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В дело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Комитет по экономике и предпринимательской деятельности</w:t>
            </w:r>
          </w:p>
        </w:tc>
        <w:tc>
          <w:tcPr>
            <w:tcW w:w="3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Юридический отдел</w:t>
            </w:r>
          </w:p>
        </w:tc>
        <w:tc>
          <w:tcPr>
            <w:tcW w:w="3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Комитет строительства, ЖКХ и ООС</w:t>
            </w:r>
          </w:p>
        </w:tc>
        <w:tc>
          <w:tcPr>
            <w:tcW w:w="3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Прокуратура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Советник главы администрации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1</w:t>
            </w:r>
          </w:p>
        </w:tc>
      </w:tr>
      <w:tr w:rsidR="00E733F6">
        <w:trPr>
          <w:trHeight w:val="397"/>
        </w:trPr>
        <w:tc>
          <w:tcPr>
            <w:tcW w:w="6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Итого: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E733F6" w:rsidRDefault="004A4AFE">
            <w:pPr>
              <w:rPr>
                <w:rFonts w:ascii="PT Astra Sans" w:hAnsi="PT Astra Sans" w:cs="Arial"/>
                <w:sz w:val="24"/>
              </w:rPr>
            </w:pPr>
            <w:r>
              <w:rPr>
                <w:rFonts w:ascii="PT Astra Sans" w:hAnsi="PT Astra Sans" w:cs="Arial"/>
                <w:sz w:val="24"/>
              </w:rPr>
              <w:t>6</w:t>
            </w:r>
          </w:p>
        </w:tc>
      </w:tr>
    </w:tbl>
    <w:p w:rsidR="00E733F6" w:rsidRDefault="00E733F6">
      <w:pPr>
        <w:ind w:firstLine="709"/>
        <w:jc w:val="both"/>
        <w:rPr>
          <w:rFonts w:ascii="PT Astra Sans" w:hAnsi="PT Astra Sans" w:cs="Arial"/>
          <w:sz w:val="24"/>
        </w:rPr>
      </w:pPr>
    </w:p>
    <w:sectPr w:rsidR="00E733F6" w:rsidSect="00E733F6">
      <w:headerReference w:type="default" r:id="rId8"/>
      <w:footerReference w:type="default" r:id="rId9"/>
      <w:pgSz w:w="11906" w:h="16838"/>
      <w:pgMar w:top="1134" w:right="567" w:bottom="1134" w:left="1134" w:header="567" w:footer="567" w:gutter="0"/>
      <w:cols w:space="720"/>
      <w:formProt w:val="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AFE" w:rsidRDefault="004A4AFE" w:rsidP="00E733F6">
      <w:r>
        <w:separator/>
      </w:r>
    </w:p>
  </w:endnote>
  <w:endnote w:type="continuationSeparator" w:id="1">
    <w:p w:rsidR="004A4AFE" w:rsidRDefault="004A4AFE" w:rsidP="00E73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Mono">
    <w:altName w:val="Courier New"/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mo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3F6" w:rsidRDefault="00E733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AFE" w:rsidRDefault="004A4AFE" w:rsidP="00E733F6">
      <w:r>
        <w:separator/>
      </w:r>
    </w:p>
  </w:footnote>
  <w:footnote w:type="continuationSeparator" w:id="1">
    <w:p w:rsidR="004A4AFE" w:rsidRDefault="004A4AFE" w:rsidP="00E73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3F6" w:rsidRDefault="00E733F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36697"/>
    <w:multiLevelType w:val="multilevel"/>
    <w:tmpl w:val="19AC294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1">
    <w:nsid w:val="31E60402"/>
    <w:multiLevelType w:val="multilevel"/>
    <w:tmpl w:val="EFBC85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41F0972"/>
    <w:multiLevelType w:val="multilevel"/>
    <w:tmpl w:val="0D42F212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3F6"/>
    <w:rsid w:val="004A4AFE"/>
    <w:rsid w:val="00AA6C77"/>
    <w:rsid w:val="00E73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F6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E733F6"/>
    <w:pPr>
      <w:outlineLvl w:val="0"/>
    </w:pPr>
  </w:style>
  <w:style w:type="paragraph" w:customStyle="1" w:styleId="Heading2">
    <w:name w:val="Heading 2"/>
    <w:basedOn w:val="a3"/>
    <w:next w:val="a5"/>
    <w:qFormat/>
    <w:rsid w:val="00E733F6"/>
    <w:pPr>
      <w:outlineLvl w:val="1"/>
    </w:pPr>
  </w:style>
  <w:style w:type="paragraph" w:customStyle="1" w:styleId="Heading3">
    <w:name w:val="Heading 3"/>
    <w:basedOn w:val="a3"/>
    <w:next w:val="a5"/>
    <w:qFormat/>
    <w:rsid w:val="00E733F6"/>
    <w:pPr>
      <w:outlineLvl w:val="2"/>
    </w:pPr>
  </w:style>
  <w:style w:type="paragraph" w:customStyle="1" w:styleId="Heading4">
    <w:name w:val="Heading 4"/>
    <w:basedOn w:val="a3"/>
    <w:next w:val="a5"/>
    <w:qFormat/>
    <w:rsid w:val="00E733F6"/>
  </w:style>
  <w:style w:type="paragraph" w:customStyle="1" w:styleId="Heading5">
    <w:name w:val="Heading 5"/>
    <w:basedOn w:val="a3"/>
    <w:next w:val="a5"/>
    <w:qFormat/>
    <w:rsid w:val="00E733F6"/>
  </w:style>
  <w:style w:type="paragraph" w:customStyle="1" w:styleId="Heading6">
    <w:name w:val="Heading 6"/>
    <w:basedOn w:val="a3"/>
    <w:next w:val="a5"/>
    <w:qFormat/>
    <w:rsid w:val="00E733F6"/>
  </w:style>
  <w:style w:type="paragraph" w:customStyle="1" w:styleId="Heading7">
    <w:name w:val="Heading 7"/>
    <w:basedOn w:val="a3"/>
    <w:next w:val="a5"/>
    <w:qFormat/>
    <w:rsid w:val="00E733F6"/>
  </w:style>
  <w:style w:type="paragraph" w:customStyle="1" w:styleId="Heading8">
    <w:name w:val="Heading 8"/>
    <w:basedOn w:val="a3"/>
    <w:next w:val="a5"/>
    <w:qFormat/>
    <w:rsid w:val="00E733F6"/>
  </w:style>
  <w:style w:type="paragraph" w:customStyle="1" w:styleId="Heading9">
    <w:name w:val="Heading 9"/>
    <w:basedOn w:val="a3"/>
    <w:next w:val="a5"/>
    <w:qFormat/>
    <w:rsid w:val="00E733F6"/>
  </w:style>
  <w:style w:type="character" w:customStyle="1" w:styleId="a6">
    <w:name w:val="Символ нумерации"/>
    <w:qFormat/>
    <w:rsid w:val="00E733F6"/>
  </w:style>
  <w:style w:type="character" w:customStyle="1" w:styleId="a7">
    <w:name w:val="Маркеры"/>
    <w:qFormat/>
    <w:rsid w:val="00E733F6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E733F6"/>
    <w:rPr>
      <w:vertAlign w:val="superscript"/>
    </w:rPr>
  </w:style>
  <w:style w:type="character" w:customStyle="1" w:styleId="FootnoteReference">
    <w:name w:val="Footnote Reference"/>
    <w:rsid w:val="00E733F6"/>
    <w:rPr>
      <w:vertAlign w:val="superscript"/>
    </w:rPr>
  </w:style>
  <w:style w:type="character" w:customStyle="1" w:styleId="PageNumber">
    <w:name w:val="Page Number"/>
    <w:rsid w:val="00E733F6"/>
  </w:style>
  <w:style w:type="character" w:customStyle="1" w:styleId="a9">
    <w:name w:val="Символы названия"/>
    <w:qFormat/>
    <w:rsid w:val="00E733F6"/>
  </w:style>
  <w:style w:type="character" w:customStyle="1" w:styleId="aa">
    <w:name w:val="Буквица"/>
    <w:qFormat/>
    <w:rsid w:val="00E733F6"/>
  </w:style>
  <w:style w:type="character" w:styleId="ab">
    <w:name w:val="Hyperlink"/>
    <w:rsid w:val="00E733F6"/>
    <w:rPr>
      <w:color w:val="000080"/>
      <w:u w:val="single"/>
    </w:rPr>
  </w:style>
  <w:style w:type="character" w:styleId="ac">
    <w:name w:val="FollowedHyperlink"/>
    <w:rsid w:val="00E733F6"/>
    <w:rPr>
      <w:color w:val="800000"/>
      <w:u w:val="single"/>
    </w:rPr>
  </w:style>
  <w:style w:type="character" w:customStyle="1" w:styleId="ad">
    <w:name w:val="Заполнитель"/>
    <w:qFormat/>
    <w:rsid w:val="00E733F6"/>
    <w:rPr>
      <w:smallCaps/>
      <w:color w:val="008080"/>
      <w:u w:val="dotted"/>
    </w:rPr>
  </w:style>
  <w:style w:type="character" w:customStyle="1" w:styleId="ae">
    <w:name w:val="Ссылка указателя"/>
    <w:qFormat/>
    <w:rsid w:val="00E733F6"/>
  </w:style>
  <w:style w:type="character" w:customStyle="1" w:styleId="af">
    <w:name w:val="Символ концевой сноски"/>
    <w:qFormat/>
    <w:rsid w:val="00E733F6"/>
    <w:rPr>
      <w:vertAlign w:val="superscript"/>
    </w:rPr>
  </w:style>
  <w:style w:type="character" w:customStyle="1" w:styleId="LineNumber">
    <w:name w:val="Line Number"/>
    <w:rsid w:val="00E733F6"/>
  </w:style>
  <w:style w:type="character" w:customStyle="1" w:styleId="af0">
    <w:name w:val="Основной элемент указателя"/>
    <w:qFormat/>
    <w:rsid w:val="00E733F6"/>
    <w:rPr>
      <w:b/>
      <w:bCs/>
    </w:rPr>
  </w:style>
  <w:style w:type="character" w:customStyle="1" w:styleId="EndnoteReference">
    <w:name w:val="Endnote Reference"/>
    <w:rsid w:val="00E733F6"/>
    <w:rPr>
      <w:vertAlign w:val="superscript"/>
    </w:rPr>
  </w:style>
  <w:style w:type="character" w:customStyle="1" w:styleId="af1">
    <w:name w:val="Фуригана"/>
    <w:qFormat/>
    <w:rsid w:val="00E733F6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E733F6"/>
    <w:rPr>
      <w:eastAsianLayout w:id="-644190720" w:vert="1"/>
    </w:rPr>
  </w:style>
  <w:style w:type="character" w:styleId="af3">
    <w:name w:val="Emphasis"/>
    <w:qFormat/>
    <w:rsid w:val="00E733F6"/>
    <w:rPr>
      <w:i/>
      <w:iCs/>
    </w:rPr>
  </w:style>
  <w:style w:type="character" w:customStyle="1" w:styleId="1">
    <w:name w:val="Цитата1"/>
    <w:qFormat/>
    <w:rsid w:val="00E733F6"/>
    <w:rPr>
      <w:i/>
      <w:iCs/>
    </w:rPr>
  </w:style>
  <w:style w:type="character" w:styleId="af4">
    <w:name w:val="Strong"/>
    <w:qFormat/>
    <w:rsid w:val="00E733F6"/>
    <w:rPr>
      <w:b/>
      <w:bCs/>
    </w:rPr>
  </w:style>
  <w:style w:type="character" w:customStyle="1" w:styleId="af5">
    <w:name w:val="Исходный текст"/>
    <w:qFormat/>
    <w:rsid w:val="00E733F6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E733F6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E733F6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E733F6"/>
    <w:rPr>
      <w:i/>
      <w:iCs/>
    </w:rPr>
  </w:style>
  <w:style w:type="character" w:customStyle="1" w:styleId="af9">
    <w:name w:val="Определение"/>
    <w:qFormat/>
    <w:rsid w:val="00E733F6"/>
  </w:style>
  <w:style w:type="character" w:customStyle="1" w:styleId="afa">
    <w:name w:val="Непропорциональный текст"/>
    <w:qFormat/>
    <w:rsid w:val="00E733F6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E733F6"/>
    <w:rPr>
      <w:b/>
    </w:rPr>
  </w:style>
  <w:style w:type="paragraph" w:styleId="a5">
    <w:name w:val="Body Text"/>
    <w:basedOn w:val="a"/>
    <w:rsid w:val="00E733F6"/>
    <w:pPr>
      <w:jc w:val="both"/>
    </w:pPr>
  </w:style>
  <w:style w:type="paragraph" w:styleId="afb">
    <w:name w:val="List"/>
    <w:basedOn w:val="a5"/>
    <w:rsid w:val="00E733F6"/>
  </w:style>
  <w:style w:type="paragraph" w:customStyle="1" w:styleId="Caption">
    <w:name w:val="Caption"/>
    <w:basedOn w:val="a"/>
    <w:qFormat/>
    <w:rsid w:val="00E733F6"/>
  </w:style>
  <w:style w:type="paragraph" w:styleId="afc">
    <w:name w:val="index heading"/>
    <w:basedOn w:val="a"/>
    <w:qFormat/>
    <w:rsid w:val="00E733F6"/>
    <w:pPr>
      <w:jc w:val="left"/>
    </w:pPr>
  </w:style>
  <w:style w:type="paragraph" w:customStyle="1" w:styleId="afd">
    <w:name w:val="Блочная цитата"/>
    <w:basedOn w:val="a"/>
    <w:qFormat/>
    <w:rsid w:val="00E733F6"/>
  </w:style>
  <w:style w:type="paragraph" w:styleId="afe">
    <w:name w:val="Title"/>
    <w:basedOn w:val="a"/>
    <w:next w:val="a4"/>
    <w:qFormat/>
    <w:rsid w:val="00E733F6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E733F6"/>
    <w:pPr>
      <w:ind w:left="709"/>
      <w:jc w:val="both"/>
    </w:pPr>
    <w:rPr>
      <w:b/>
    </w:rPr>
  </w:style>
  <w:style w:type="paragraph" w:styleId="a4">
    <w:name w:val="Body Text Indent"/>
    <w:basedOn w:val="a5"/>
    <w:qFormat/>
    <w:rsid w:val="00E733F6"/>
  </w:style>
  <w:style w:type="paragraph" w:customStyle="1" w:styleId="aff0">
    <w:name w:val="Обратный отступ"/>
    <w:basedOn w:val="a5"/>
    <w:qFormat/>
    <w:rsid w:val="00E733F6"/>
    <w:pPr>
      <w:tabs>
        <w:tab w:val="left" w:pos="0"/>
      </w:tabs>
    </w:pPr>
  </w:style>
  <w:style w:type="paragraph" w:styleId="aff1">
    <w:name w:val="Salutation"/>
    <w:basedOn w:val="a"/>
    <w:rsid w:val="00E733F6"/>
  </w:style>
  <w:style w:type="paragraph" w:styleId="aff2">
    <w:name w:val="Signature"/>
    <w:basedOn w:val="a"/>
    <w:rsid w:val="00E733F6"/>
    <w:pPr>
      <w:tabs>
        <w:tab w:val="right" w:pos="31680"/>
      </w:tabs>
      <w:jc w:val="left"/>
    </w:pPr>
  </w:style>
  <w:style w:type="paragraph" w:customStyle="1" w:styleId="aff3">
    <w:name w:val="Отступы"/>
    <w:basedOn w:val="a5"/>
    <w:qFormat/>
    <w:rsid w:val="00E733F6"/>
    <w:pPr>
      <w:tabs>
        <w:tab w:val="left" w:pos="0"/>
      </w:tabs>
    </w:pPr>
  </w:style>
  <w:style w:type="paragraph" w:customStyle="1" w:styleId="AnnotationText">
    <w:name w:val="Annotation Text"/>
    <w:basedOn w:val="a5"/>
    <w:qFormat/>
    <w:rsid w:val="00E733F6"/>
  </w:style>
  <w:style w:type="paragraph" w:customStyle="1" w:styleId="10">
    <w:name w:val="Заголовок 10"/>
    <w:basedOn w:val="a3"/>
    <w:next w:val="a5"/>
    <w:qFormat/>
    <w:rsid w:val="00E733F6"/>
  </w:style>
  <w:style w:type="paragraph" w:customStyle="1" w:styleId="11">
    <w:name w:val="Начало нумерованного списка 1"/>
    <w:basedOn w:val="afb"/>
    <w:next w:val="4"/>
    <w:qFormat/>
    <w:rsid w:val="00E733F6"/>
  </w:style>
  <w:style w:type="paragraph" w:styleId="4">
    <w:name w:val="List Bullet 4"/>
    <w:basedOn w:val="afb"/>
    <w:qFormat/>
    <w:rsid w:val="00E733F6"/>
    <w:pPr>
      <w:tabs>
        <w:tab w:val="num" w:pos="0"/>
      </w:tabs>
    </w:pPr>
  </w:style>
  <w:style w:type="paragraph" w:customStyle="1" w:styleId="12">
    <w:name w:val="Конец нумерованного списка 1"/>
    <w:basedOn w:val="afb"/>
    <w:next w:val="4"/>
    <w:qFormat/>
    <w:rsid w:val="00E733F6"/>
  </w:style>
  <w:style w:type="paragraph" w:customStyle="1" w:styleId="13">
    <w:name w:val="Продолжение нумерованного списка 1"/>
    <w:basedOn w:val="afb"/>
    <w:qFormat/>
    <w:rsid w:val="00E733F6"/>
  </w:style>
  <w:style w:type="paragraph" w:customStyle="1" w:styleId="2">
    <w:name w:val="Начало нумерованного списка 2"/>
    <w:basedOn w:val="afb"/>
    <w:next w:val="20"/>
    <w:qFormat/>
    <w:rsid w:val="00E733F6"/>
  </w:style>
  <w:style w:type="paragraph" w:styleId="20">
    <w:name w:val="List Number 2"/>
    <w:basedOn w:val="afb"/>
    <w:qFormat/>
    <w:rsid w:val="00E733F6"/>
  </w:style>
  <w:style w:type="paragraph" w:customStyle="1" w:styleId="21">
    <w:name w:val="Конец нумерованного списка 2"/>
    <w:basedOn w:val="afb"/>
    <w:next w:val="20"/>
    <w:qFormat/>
    <w:rsid w:val="00E733F6"/>
  </w:style>
  <w:style w:type="paragraph" w:customStyle="1" w:styleId="22">
    <w:name w:val="Продолжение нумерованного списка 2"/>
    <w:basedOn w:val="afb"/>
    <w:qFormat/>
    <w:rsid w:val="00E733F6"/>
  </w:style>
  <w:style w:type="paragraph" w:customStyle="1" w:styleId="3">
    <w:name w:val="Начало нумерованного списка 3"/>
    <w:basedOn w:val="afb"/>
    <w:next w:val="30"/>
    <w:qFormat/>
    <w:rsid w:val="00E733F6"/>
  </w:style>
  <w:style w:type="paragraph" w:styleId="30">
    <w:name w:val="List Number 3"/>
    <w:basedOn w:val="afb"/>
    <w:qFormat/>
    <w:rsid w:val="00E733F6"/>
  </w:style>
  <w:style w:type="paragraph" w:customStyle="1" w:styleId="31">
    <w:name w:val="Конец нумерованного списка 3"/>
    <w:basedOn w:val="afb"/>
    <w:next w:val="30"/>
    <w:qFormat/>
    <w:rsid w:val="00E733F6"/>
  </w:style>
  <w:style w:type="paragraph" w:customStyle="1" w:styleId="32">
    <w:name w:val="Продолжение нумерованного списка 3"/>
    <w:basedOn w:val="afb"/>
    <w:qFormat/>
    <w:rsid w:val="00E733F6"/>
  </w:style>
  <w:style w:type="paragraph" w:customStyle="1" w:styleId="40">
    <w:name w:val="Начало нумерованного списка 4"/>
    <w:basedOn w:val="afb"/>
    <w:next w:val="41"/>
    <w:qFormat/>
    <w:rsid w:val="00E733F6"/>
  </w:style>
  <w:style w:type="paragraph" w:styleId="41">
    <w:name w:val="List Number 4"/>
    <w:basedOn w:val="afb"/>
    <w:qFormat/>
    <w:rsid w:val="00E733F6"/>
  </w:style>
  <w:style w:type="paragraph" w:customStyle="1" w:styleId="42">
    <w:name w:val="Конец нумерованного списка 4"/>
    <w:basedOn w:val="afb"/>
    <w:next w:val="41"/>
    <w:qFormat/>
    <w:rsid w:val="00E733F6"/>
  </w:style>
  <w:style w:type="paragraph" w:customStyle="1" w:styleId="43">
    <w:name w:val="Продолжение нумерованного списка 4"/>
    <w:basedOn w:val="afb"/>
    <w:qFormat/>
    <w:rsid w:val="00E733F6"/>
  </w:style>
  <w:style w:type="paragraph" w:customStyle="1" w:styleId="5">
    <w:name w:val="Начало нумерованного списка 5"/>
    <w:basedOn w:val="afb"/>
    <w:next w:val="50"/>
    <w:qFormat/>
    <w:rsid w:val="00E733F6"/>
  </w:style>
  <w:style w:type="paragraph" w:styleId="50">
    <w:name w:val="List Number 5"/>
    <w:basedOn w:val="afb"/>
    <w:qFormat/>
    <w:rsid w:val="00E733F6"/>
  </w:style>
  <w:style w:type="paragraph" w:customStyle="1" w:styleId="51">
    <w:name w:val="Конец нумерованного списка 5"/>
    <w:basedOn w:val="afb"/>
    <w:next w:val="50"/>
    <w:qFormat/>
    <w:rsid w:val="00E733F6"/>
  </w:style>
  <w:style w:type="paragraph" w:customStyle="1" w:styleId="52">
    <w:name w:val="Продолжение нумерованного списка 5"/>
    <w:basedOn w:val="afb"/>
    <w:qFormat/>
    <w:rsid w:val="00E733F6"/>
  </w:style>
  <w:style w:type="paragraph" w:customStyle="1" w:styleId="14">
    <w:name w:val="Список 1 начало"/>
    <w:basedOn w:val="afb"/>
    <w:next w:val="33"/>
    <w:qFormat/>
    <w:rsid w:val="00E733F6"/>
  </w:style>
  <w:style w:type="paragraph" w:styleId="33">
    <w:name w:val="List Bullet 3"/>
    <w:basedOn w:val="afb"/>
    <w:qFormat/>
    <w:rsid w:val="00E733F6"/>
    <w:pPr>
      <w:tabs>
        <w:tab w:val="num" w:pos="0"/>
      </w:tabs>
    </w:pPr>
  </w:style>
  <w:style w:type="paragraph" w:customStyle="1" w:styleId="15">
    <w:name w:val="Список 1 конец"/>
    <w:basedOn w:val="afb"/>
    <w:next w:val="33"/>
    <w:qFormat/>
    <w:rsid w:val="00E733F6"/>
  </w:style>
  <w:style w:type="paragraph" w:styleId="aff4">
    <w:name w:val="List Continue"/>
    <w:basedOn w:val="afb"/>
    <w:qFormat/>
    <w:rsid w:val="00E733F6"/>
  </w:style>
  <w:style w:type="paragraph" w:customStyle="1" w:styleId="23">
    <w:name w:val="Список 2 начало"/>
    <w:basedOn w:val="afb"/>
    <w:next w:val="33"/>
    <w:qFormat/>
    <w:rsid w:val="00E733F6"/>
  </w:style>
  <w:style w:type="paragraph" w:customStyle="1" w:styleId="24">
    <w:name w:val="Список 2 конец"/>
    <w:basedOn w:val="afb"/>
    <w:next w:val="33"/>
    <w:qFormat/>
    <w:rsid w:val="00E733F6"/>
  </w:style>
  <w:style w:type="paragraph" w:styleId="25">
    <w:name w:val="List Continue 2"/>
    <w:basedOn w:val="afb"/>
    <w:qFormat/>
    <w:rsid w:val="00E733F6"/>
  </w:style>
  <w:style w:type="paragraph" w:customStyle="1" w:styleId="34">
    <w:name w:val="Список 3 начало"/>
    <w:basedOn w:val="afb"/>
    <w:next w:val="4"/>
    <w:qFormat/>
    <w:rsid w:val="00E733F6"/>
  </w:style>
  <w:style w:type="paragraph" w:customStyle="1" w:styleId="35">
    <w:name w:val="Список 3 конец"/>
    <w:basedOn w:val="afb"/>
    <w:next w:val="4"/>
    <w:qFormat/>
    <w:rsid w:val="00E733F6"/>
  </w:style>
  <w:style w:type="paragraph" w:styleId="36">
    <w:name w:val="List Continue 3"/>
    <w:basedOn w:val="afb"/>
    <w:qFormat/>
    <w:rsid w:val="00E733F6"/>
  </w:style>
  <w:style w:type="paragraph" w:customStyle="1" w:styleId="44">
    <w:name w:val="Список 4 начало"/>
    <w:basedOn w:val="afb"/>
    <w:next w:val="53"/>
    <w:qFormat/>
    <w:rsid w:val="00E733F6"/>
  </w:style>
  <w:style w:type="paragraph" w:styleId="53">
    <w:name w:val="List Bullet 5"/>
    <w:basedOn w:val="afb"/>
    <w:qFormat/>
    <w:rsid w:val="00E733F6"/>
  </w:style>
  <w:style w:type="paragraph" w:customStyle="1" w:styleId="45">
    <w:name w:val="Список 4 конец"/>
    <w:basedOn w:val="afb"/>
    <w:next w:val="53"/>
    <w:qFormat/>
    <w:rsid w:val="00E733F6"/>
  </w:style>
  <w:style w:type="paragraph" w:styleId="46">
    <w:name w:val="List Continue 4"/>
    <w:basedOn w:val="afb"/>
    <w:qFormat/>
    <w:rsid w:val="00E733F6"/>
  </w:style>
  <w:style w:type="paragraph" w:customStyle="1" w:styleId="54">
    <w:name w:val="Список 5 начало"/>
    <w:basedOn w:val="afb"/>
    <w:next w:val="aff5"/>
    <w:qFormat/>
    <w:rsid w:val="00E733F6"/>
  </w:style>
  <w:style w:type="paragraph" w:styleId="aff5">
    <w:name w:val="List Number"/>
    <w:basedOn w:val="afb"/>
    <w:qFormat/>
    <w:rsid w:val="00E733F6"/>
  </w:style>
  <w:style w:type="paragraph" w:customStyle="1" w:styleId="55">
    <w:name w:val="Список 5 конец"/>
    <w:basedOn w:val="afb"/>
    <w:next w:val="aff5"/>
    <w:qFormat/>
    <w:rsid w:val="00E733F6"/>
  </w:style>
  <w:style w:type="paragraph" w:styleId="56">
    <w:name w:val="List Continue 5"/>
    <w:basedOn w:val="afb"/>
    <w:qFormat/>
    <w:rsid w:val="00E733F6"/>
  </w:style>
  <w:style w:type="paragraph" w:customStyle="1" w:styleId="IndexHeading">
    <w:name w:val="Index Heading"/>
    <w:basedOn w:val="a3"/>
    <w:rsid w:val="00E733F6"/>
  </w:style>
  <w:style w:type="paragraph" w:customStyle="1" w:styleId="Index1">
    <w:name w:val="Index 1"/>
    <w:basedOn w:val="afc"/>
    <w:rsid w:val="00E733F6"/>
  </w:style>
  <w:style w:type="paragraph" w:customStyle="1" w:styleId="Index2">
    <w:name w:val="Index 2"/>
    <w:basedOn w:val="afc"/>
    <w:rsid w:val="00E733F6"/>
  </w:style>
  <w:style w:type="paragraph" w:customStyle="1" w:styleId="Index3">
    <w:name w:val="Index 3"/>
    <w:basedOn w:val="afc"/>
    <w:rsid w:val="00E733F6"/>
  </w:style>
  <w:style w:type="paragraph" w:customStyle="1" w:styleId="aff6">
    <w:name w:val="Разделитель предметного указателя"/>
    <w:basedOn w:val="afc"/>
    <w:qFormat/>
    <w:rsid w:val="00E733F6"/>
  </w:style>
  <w:style w:type="paragraph" w:styleId="aff7">
    <w:name w:val="TOC Heading"/>
    <w:basedOn w:val="a3"/>
    <w:next w:val="TOC1"/>
    <w:rsid w:val="00E733F6"/>
  </w:style>
  <w:style w:type="paragraph" w:customStyle="1" w:styleId="TOC1">
    <w:name w:val="TOC 1"/>
    <w:basedOn w:val="afc"/>
    <w:rsid w:val="00E733F6"/>
    <w:pPr>
      <w:tabs>
        <w:tab w:val="right" w:leader="dot" w:pos="9638"/>
      </w:tabs>
    </w:pPr>
  </w:style>
  <w:style w:type="paragraph" w:customStyle="1" w:styleId="TOC2">
    <w:name w:val="TOC 2"/>
    <w:basedOn w:val="afc"/>
    <w:rsid w:val="00E733F6"/>
    <w:pPr>
      <w:tabs>
        <w:tab w:val="right" w:leader="dot" w:pos="9355"/>
      </w:tabs>
    </w:pPr>
  </w:style>
  <w:style w:type="paragraph" w:customStyle="1" w:styleId="TOC3">
    <w:name w:val="TOC 3"/>
    <w:basedOn w:val="afc"/>
    <w:rsid w:val="00E733F6"/>
    <w:pPr>
      <w:tabs>
        <w:tab w:val="right" w:leader="dot" w:pos="9072"/>
      </w:tabs>
    </w:pPr>
  </w:style>
  <w:style w:type="paragraph" w:customStyle="1" w:styleId="TOC4">
    <w:name w:val="TOC 4"/>
    <w:basedOn w:val="afc"/>
    <w:rsid w:val="00E733F6"/>
    <w:pPr>
      <w:tabs>
        <w:tab w:val="right" w:leader="dot" w:pos="8789"/>
      </w:tabs>
    </w:pPr>
  </w:style>
  <w:style w:type="paragraph" w:customStyle="1" w:styleId="TOC5">
    <w:name w:val="TOC 5"/>
    <w:basedOn w:val="afc"/>
    <w:rsid w:val="00E733F6"/>
    <w:pPr>
      <w:tabs>
        <w:tab w:val="right" w:leader="dot" w:pos="8506"/>
      </w:tabs>
    </w:pPr>
  </w:style>
  <w:style w:type="paragraph" w:customStyle="1" w:styleId="aff8">
    <w:name w:val="Заголовок указателей пользователя"/>
    <w:basedOn w:val="a3"/>
    <w:qFormat/>
    <w:rsid w:val="00E733F6"/>
  </w:style>
  <w:style w:type="paragraph" w:customStyle="1" w:styleId="16">
    <w:name w:val="Указатель пользователя 1"/>
    <w:basedOn w:val="afc"/>
    <w:qFormat/>
    <w:rsid w:val="00E733F6"/>
    <w:pPr>
      <w:tabs>
        <w:tab w:val="right" w:leader="dot" w:pos="9638"/>
      </w:tabs>
    </w:pPr>
  </w:style>
  <w:style w:type="paragraph" w:customStyle="1" w:styleId="26">
    <w:name w:val="Указатель пользователя 2"/>
    <w:basedOn w:val="afc"/>
    <w:qFormat/>
    <w:rsid w:val="00E733F6"/>
    <w:pPr>
      <w:tabs>
        <w:tab w:val="right" w:leader="dot" w:pos="9355"/>
      </w:tabs>
    </w:pPr>
  </w:style>
  <w:style w:type="paragraph" w:customStyle="1" w:styleId="37">
    <w:name w:val="Указатель пользователя 3"/>
    <w:basedOn w:val="afc"/>
    <w:qFormat/>
    <w:rsid w:val="00E733F6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E733F6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E733F6"/>
    <w:pPr>
      <w:tabs>
        <w:tab w:val="right" w:leader="dot" w:pos="8506"/>
      </w:tabs>
    </w:pPr>
  </w:style>
  <w:style w:type="paragraph" w:customStyle="1" w:styleId="TOC6">
    <w:name w:val="TOC 6"/>
    <w:basedOn w:val="afc"/>
    <w:rsid w:val="00E733F6"/>
    <w:pPr>
      <w:tabs>
        <w:tab w:val="right" w:leader="dot" w:pos="8223"/>
      </w:tabs>
    </w:pPr>
  </w:style>
  <w:style w:type="paragraph" w:customStyle="1" w:styleId="TOC7">
    <w:name w:val="TOC 7"/>
    <w:basedOn w:val="afc"/>
    <w:rsid w:val="00E733F6"/>
    <w:pPr>
      <w:tabs>
        <w:tab w:val="right" w:leader="dot" w:pos="7940"/>
      </w:tabs>
    </w:pPr>
  </w:style>
  <w:style w:type="paragraph" w:customStyle="1" w:styleId="TOC8">
    <w:name w:val="TOC 8"/>
    <w:basedOn w:val="afc"/>
    <w:rsid w:val="00E733F6"/>
    <w:pPr>
      <w:tabs>
        <w:tab w:val="right" w:leader="dot" w:pos="7657"/>
      </w:tabs>
    </w:pPr>
  </w:style>
  <w:style w:type="paragraph" w:customStyle="1" w:styleId="TOC9">
    <w:name w:val="TOC 9"/>
    <w:basedOn w:val="afc"/>
    <w:rsid w:val="00E733F6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E733F6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E733F6"/>
    <w:pPr>
      <w:tabs>
        <w:tab w:val="right" w:leader="dot" w:pos="9638"/>
      </w:tabs>
    </w:pPr>
  </w:style>
  <w:style w:type="paragraph" w:customStyle="1" w:styleId="aff9">
    <w:name w:val="Заголовок списка объектов"/>
    <w:basedOn w:val="a3"/>
    <w:qFormat/>
    <w:rsid w:val="00E733F6"/>
  </w:style>
  <w:style w:type="paragraph" w:customStyle="1" w:styleId="17">
    <w:name w:val="Список объектов 1"/>
    <w:basedOn w:val="afc"/>
    <w:qFormat/>
    <w:rsid w:val="00E733F6"/>
    <w:pPr>
      <w:tabs>
        <w:tab w:val="right" w:leader="dot" w:pos="9638"/>
      </w:tabs>
    </w:pPr>
  </w:style>
  <w:style w:type="paragraph" w:customStyle="1" w:styleId="affa">
    <w:name w:val="Заголовок списка таблиц"/>
    <w:basedOn w:val="a3"/>
    <w:qFormat/>
    <w:rsid w:val="00E733F6"/>
  </w:style>
  <w:style w:type="paragraph" w:customStyle="1" w:styleId="18">
    <w:name w:val="Список таблиц 1"/>
    <w:basedOn w:val="afc"/>
    <w:qFormat/>
    <w:rsid w:val="00E733F6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qFormat/>
    <w:rsid w:val="00E733F6"/>
  </w:style>
  <w:style w:type="paragraph" w:customStyle="1" w:styleId="19">
    <w:name w:val="Библиография 1"/>
    <w:basedOn w:val="afc"/>
    <w:qFormat/>
    <w:rsid w:val="00E733F6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E733F6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E733F6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E733F6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E733F6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E733F6"/>
    <w:pPr>
      <w:tabs>
        <w:tab w:val="right" w:leader="dot" w:pos="7091"/>
      </w:tabs>
    </w:pPr>
  </w:style>
  <w:style w:type="paragraph" w:customStyle="1" w:styleId="affb">
    <w:name w:val="Колонтитул"/>
    <w:basedOn w:val="a"/>
    <w:qFormat/>
    <w:rsid w:val="00E733F6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E733F6"/>
    <w:pPr>
      <w:tabs>
        <w:tab w:val="center" w:pos="4819"/>
        <w:tab w:val="right" w:pos="9638"/>
      </w:tabs>
    </w:pPr>
  </w:style>
  <w:style w:type="paragraph" w:customStyle="1" w:styleId="affc">
    <w:name w:val="Верхний колонтитул слева"/>
    <w:basedOn w:val="a"/>
    <w:qFormat/>
    <w:rsid w:val="00E733F6"/>
    <w:pPr>
      <w:tabs>
        <w:tab w:val="center" w:pos="4819"/>
        <w:tab w:val="right" w:pos="9638"/>
      </w:tabs>
      <w:jc w:val="left"/>
    </w:pPr>
  </w:style>
  <w:style w:type="paragraph" w:customStyle="1" w:styleId="affd">
    <w:name w:val="Верхний колонтитул справа"/>
    <w:basedOn w:val="a"/>
    <w:qFormat/>
    <w:rsid w:val="00E733F6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E733F6"/>
    <w:pPr>
      <w:tabs>
        <w:tab w:val="center" w:pos="4819"/>
        <w:tab w:val="right" w:pos="9638"/>
      </w:tabs>
    </w:pPr>
  </w:style>
  <w:style w:type="paragraph" w:customStyle="1" w:styleId="affe">
    <w:name w:val="Нижний колонтитул слева"/>
    <w:basedOn w:val="a"/>
    <w:qFormat/>
    <w:rsid w:val="00E733F6"/>
    <w:pPr>
      <w:tabs>
        <w:tab w:val="center" w:pos="4819"/>
        <w:tab w:val="right" w:pos="9638"/>
      </w:tabs>
      <w:jc w:val="left"/>
    </w:pPr>
  </w:style>
  <w:style w:type="paragraph" w:customStyle="1" w:styleId="afff">
    <w:name w:val="Нижний колонтитул справа"/>
    <w:basedOn w:val="a"/>
    <w:qFormat/>
    <w:rsid w:val="00E733F6"/>
    <w:pPr>
      <w:tabs>
        <w:tab w:val="center" w:pos="4819"/>
        <w:tab w:val="right" w:pos="9638"/>
      </w:tabs>
      <w:jc w:val="right"/>
    </w:pPr>
  </w:style>
  <w:style w:type="paragraph" w:customStyle="1" w:styleId="afff0">
    <w:name w:val="Содержимое таблицы"/>
    <w:basedOn w:val="a"/>
    <w:qFormat/>
    <w:rsid w:val="00E733F6"/>
  </w:style>
  <w:style w:type="paragraph" w:customStyle="1" w:styleId="afff1">
    <w:name w:val="Заголовок таблицы"/>
    <w:basedOn w:val="afff0"/>
    <w:qFormat/>
    <w:rsid w:val="00E733F6"/>
    <w:rPr>
      <w:b/>
    </w:rPr>
  </w:style>
  <w:style w:type="paragraph" w:customStyle="1" w:styleId="afff2">
    <w:name w:val="Иллюстрация"/>
    <w:basedOn w:val="Caption"/>
    <w:qFormat/>
    <w:rsid w:val="00E733F6"/>
  </w:style>
  <w:style w:type="paragraph" w:customStyle="1" w:styleId="afff3">
    <w:name w:val="Таблица"/>
    <w:basedOn w:val="Caption"/>
    <w:qFormat/>
    <w:rsid w:val="00E733F6"/>
  </w:style>
  <w:style w:type="paragraph" w:styleId="afff4">
    <w:name w:val="Plain Text"/>
    <w:basedOn w:val="Caption"/>
    <w:qFormat/>
    <w:rsid w:val="00E733F6"/>
  </w:style>
  <w:style w:type="paragraph" w:customStyle="1" w:styleId="afff5">
    <w:name w:val="Содержимое врезки"/>
    <w:basedOn w:val="a"/>
    <w:qFormat/>
    <w:rsid w:val="00E733F6"/>
  </w:style>
  <w:style w:type="paragraph" w:customStyle="1" w:styleId="FootnoteText">
    <w:name w:val="Footnote Text"/>
    <w:basedOn w:val="a"/>
    <w:rsid w:val="00E733F6"/>
    <w:pPr>
      <w:jc w:val="left"/>
    </w:pPr>
  </w:style>
  <w:style w:type="paragraph" w:customStyle="1" w:styleId="EnvelopeAddress">
    <w:name w:val="Envelope Address"/>
    <w:basedOn w:val="a"/>
    <w:rsid w:val="00E733F6"/>
  </w:style>
  <w:style w:type="paragraph" w:customStyle="1" w:styleId="EnvelopeReturn">
    <w:name w:val="Envelope Return"/>
    <w:basedOn w:val="a"/>
    <w:rsid w:val="00E733F6"/>
  </w:style>
  <w:style w:type="paragraph" w:customStyle="1" w:styleId="EndnoteText">
    <w:name w:val="Endnote Text"/>
    <w:basedOn w:val="a"/>
    <w:rsid w:val="00E733F6"/>
  </w:style>
  <w:style w:type="paragraph" w:customStyle="1" w:styleId="TableofFigures">
    <w:name w:val="Table of Figures"/>
    <w:basedOn w:val="Caption"/>
    <w:qFormat/>
    <w:rsid w:val="00E733F6"/>
  </w:style>
  <w:style w:type="paragraph" w:customStyle="1" w:styleId="afff6">
    <w:name w:val="Текст в заданном формате"/>
    <w:basedOn w:val="a"/>
    <w:qFormat/>
    <w:rsid w:val="00E733F6"/>
  </w:style>
  <w:style w:type="paragraph" w:customStyle="1" w:styleId="afff7">
    <w:name w:val="Горизонтальная линия"/>
    <w:basedOn w:val="a"/>
    <w:next w:val="a5"/>
    <w:qFormat/>
    <w:rsid w:val="00E733F6"/>
    <w:pPr>
      <w:pBdr>
        <w:bottom w:val="single" w:sz="8" w:space="0" w:color="000000"/>
      </w:pBdr>
    </w:pPr>
    <w:rPr>
      <w:sz w:val="4"/>
    </w:rPr>
  </w:style>
  <w:style w:type="paragraph" w:customStyle="1" w:styleId="afff8">
    <w:name w:val="Содержимое списка"/>
    <w:basedOn w:val="a"/>
    <w:qFormat/>
    <w:rsid w:val="00E733F6"/>
  </w:style>
  <w:style w:type="paragraph" w:customStyle="1" w:styleId="afff9">
    <w:name w:val="Заголовок списка"/>
    <w:basedOn w:val="a"/>
    <w:next w:val="afff8"/>
    <w:qFormat/>
    <w:rsid w:val="00E733F6"/>
  </w:style>
  <w:style w:type="paragraph" w:customStyle="1" w:styleId="afffa">
    <w:name w:val="Гриф_Экземпляр"/>
    <w:basedOn w:val="a"/>
    <w:qFormat/>
    <w:rsid w:val="00E733F6"/>
    <w:rPr>
      <w:sz w:val="24"/>
    </w:rPr>
  </w:style>
  <w:style w:type="paragraph" w:customStyle="1" w:styleId="afffb">
    <w:name w:val="Исполнитель документа"/>
    <w:basedOn w:val="a"/>
    <w:qFormat/>
    <w:rsid w:val="00E733F6"/>
    <w:pPr>
      <w:jc w:val="left"/>
    </w:pPr>
    <w:rPr>
      <w:sz w:val="24"/>
    </w:rPr>
  </w:style>
  <w:style w:type="paragraph" w:customStyle="1" w:styleId="afffc">
    <w:name w:val="Заголовок списка иллюстраций"/>
    <w:basedOn w:val="a3"/>
    <w:qFormat/>
    <w:rsid w:val="00E733F6"/>
    <w:pPr>
      <w:suppressLineNumbers/>
    </w:pPr>
  </w:style>
  <w:style w:type="numbering" w:customStyle="1" w:styleId="123">
    <w:name w:val="Нумерованный 123"/>
    <w:qFormat/>
    <w:rsid w:val="00E733F6"/>
  </w:style>
  <w:style w:type="numbering" w:customStyle="1" w:styleId="ABC">
    <w:name w:val="Нумерованный ABC"/>
    <w:qFormat/>
    <w:rsid w:val="00E733F6"/>
  </w:style>
  <w:style w:type="numbering" w:customStyle="1" w:styleId="abc0">
    <w:name w:val="Нумерованный abc"/>
    <w:qFormat/>
    <w:rsid w:val="00E733F6"/>
  </w:style>
  <w:style w:type="numbering" w:customStyle="1" w:styleId="IVX">
    <w:name w:val="Нумерованный IVX"/>
    <w:qFormat/>
    <w:rsid w:val="00E733F6"/>
  </w:style>
  <w:style w:type="numbering" w:customStyle="1" w:styleId="ivx0">
    <w:name w:val="Нумерованный ivx"/>
    <w:qFormat/>
    <w:rsid w:val="00E733F6"/>
  </w:style>
  <w:style w:type="numbering" w:customStyle="1" w:styleId="afffd">
    <w:name w:val="Маркированный •"/>
    <w:qFormat/>
    <w:rsid w:val="00E733F6"/>
  </w:style>
  <w:style w:type="numbering" w:customStyle="1" w:styleId="afffe">
    <w:name w:val="Маркированный –"/>
    <w:qFormat/>
    <w:rsid w:val="00E733F6"/>
  </w:style>
  <w:style w:type="numbering" w:customStyle="1" w:styleId="affff">
    <w:name w:val="Маркированный "/>
    <w:qFormat/>
    <w:rsid w:val="00E733F6"/>
  </w:style>
  <w:style w:type="numbering" w:customStyle="1" w:styleId="affff0">
    <w:name w:val="Маркированный "/>
    <w:qFormat/>
    <w:rsid w:val="00E733F6"/>
  </w:style>
  <w:style w:type="numbering" w:customStyle="1" w:styleId="affff1">
    <w:name w:val="Маркированный "/>
    <w:qFormat/>
    <w:rsid w:val="00E733F6"/>
  </w:style>
  <w:style w:type="numbering" w:customStyle="1" w:styleId="1a">
    <w:name w:val="Нумерованный 1)"/>
    <w:qFormat/>
    <w:rsid w:val="00E733F6"/>
  </w:style>
  <w:style w:type="numbering" w:customStyle="1" w:styleId="affff2">
    <w:name w:val="Нумерованный а)"/>
    <w:qFormat/>
    <w:rsid w:val="00E733F6"/>
  </w:style>
  <w:style w:type="numbering" w:customStyle="1" w:styleId="affff3">
    <w:name w:val="Нумерованный для таблиц"/>
    <w:qFormat/>
    <w:rsid w:val="00E733F6"/>
  </w:style>
  <w:style w:type="paragraph" w:styleId="affff4">
    <w:name w:val="Balloon Text"/>
    <w:basedOn w:val="a"/>
    <w:link w:val="affff5"/>
    <w:uiPriority w:val="99"/>
    <w:semiHidden/>
    <w:unhideWhenUsed/>
    <w:rsid w:val="00AA6C77"/>
    <w:rPr>
      <w:rFonts w:ascii="Tahoma" w:hAnsi="Tahoma" w:cs="Tahoma"/>
      <w:sz w:val="16"/>
      <w:szCs w:val="16"/>
    </w:rPr>
  </w:style>
  <w:style w:type="character" w:customStyle="1" w:styleId="affff5">
    <w:name w:val="Текст выноски Знак"/>
    <w:basedOn w:val="a0"/>
    <w:link w:val="affff4"/>
    <w:uiPriority w:val="99"/>
    <w:semiHidden/>
    <w:rsid w:val="00AA6C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526</Words>
  <Characters>3000</Characters>
  <Application>Microsoft Office Word</Application>
  <DocSecurity>0</DocSecurity>
  <Lines>25</Lines>
  <Paragraphs>7</Paragraphs>
  <ScaleCrop>false</ScaleCrop>
  <Company/>
  <LinksUpToDate>false</LinksUpToDate>
  <CharactersWithSpaces>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Пользователь</dc:creator>
  <cp:lastModifiedBy>Пользователь</cp:lastModifiedBy>
  <cp:revision>2</cp:revision>
  <dcterms:created xsi:type="dcterms:W3CDTF">2025-09-19T06:47:00Z</dcterms:created>
  <dcterms:modified xsi:type="dcterms:W3CDTF">2025-09-19T06:47:00Z</dcterms:modified>
  <dc:language>ru-RU</dc:language>
</cp:coreProperties>
</file>